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7BD9" w14:textId="77777777" w:rsidR="004F55CC" w:rsidRDefault="004F55CC" w:rsidP="004F55CC">
      <w:pPr>
        <w:ind w:left="1304" w:firstLine="1304"/>
        <w:rPr>
          <w:rFonts w:ascii="Times New Roman" w:hAnsi="Times New Roman" w:cs="Times New Roman"/>
          <w:b/>
          <w:sz w:val="32"/>
          <w:szCs w:val="32"/>
        </w:rPr>
      </w:pPr>
      <w:r w:rsidRPr="004F55CC"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drawing>
          <wp:inline distT="0" distB="0" distL="0" distR="0" wp14:anchorId="0DCE1CEE" wp14:editId="373887C4">
            <wp:extent cx="1830070" cy="1333500"/>
            <wp:effectExtent l="0" t="0" r="0" b="0"/>
            <wp:docPr id="1" name="Bildobjekt 1" descr="C:\Users\eter\Desktop\Dellenbyggden FVO\Dellenbyggdens F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er\Desktop\Dellenbyggden FVO\Dellenbyggdens F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21" cy="134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0AE6" w14:textId="77777777" w:rsidR="004F55CC" w:rsidRDefault="004F55CC">
      <w:pPr>
        <w:rPr>
          <w:rFonts w:ascii="Times New Roman" w:hAnsi="Times New Roman" w:cs="Times New Roman"/>
          <w:b/>
          <w:sz w:val="32"/>
          <w:szCs w:val="32"/>
        </w:rPr>
      </w:pPr>
    </w:p>
    <w:p w14:paraId="737AF4B1" w14:textId="77777777" w:rsidR="00993A79" w:rsidRDefault="004F55CC" w:rsidP="00A75A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Verksamhetsberättelse Dellenbygdens F.V.O 20</w:t>
      </w:r>
      <w:r w:rsidR="008F3EEF">
        <w:rPr>
          <w:rFonts w:ascii="Times New Roman" w:hAnsi="Times New Roman" w:cs="Times New Roman"/>
          <w:b/>
          <w:sz w:val="32"/>
          <w:szCs w:val="32"/>
        </w:rPr>
        <w:t>20</w:t>
      </w:r>
    </w:p>
    <w:p w14:paraId="4FAC5B0C" w14:textId="77777777" w:rsidR="00993A79" w:rsidRDefault="00993A79" w:rsidP="00A75ABC">
      <w:pPr>
        <w:rPr>
          <w:rFonts w:ascii="Times New Roman" w:hAnsi="Times New Roman" w:cs="Times New Roman"/>
          <w:b/>
          <w:sz w:val="32"/>
          <w:szCs w:val="32"/>
        </w:rPr>
      </w:pPr>
    </w:p>
    <w:p w14:paraId="53D6971D" w14:textId="194F1C96" w:rsidR="00993A79" w:rsidRPr="00993A79" w:rsidRDefault="00993A79" w:rsidP="00A75ABC">
      <w:pPr>
        <w:rPr>
          <w:b/>
          <w:bCs/>
          <w:color w:val="3A3A3A"/>
          <w:bdr w:val="none" w:sz="0" w:space="0" w:color="auto" w:frame="1"/>
          <w:shd w:val="clear" w:color="auto" w:fill="FFFFFF"/>
        </w:rPr>
      </w:pPr>
      <w:r w:rsidRPr="00993A79">
        <w:rPr>
          <w:rFonts w:ascii="Times New Roman" w:hAnsi="Times New Roman" w:cs="Times New Roman"/>
          <w:b/>
          <w:sz w:val="24"/>
          <w:szCs w:val="24"/>
        </w:rPr>
        <w:t>Styrelsens sammansättning:</w:t>
      </w:r>
      <w:r w:rsidRPr="00993A7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Jessica Dolk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Ordförande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Jan Ljunggren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Vice Ordförande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Janet Ekelöf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Kassör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Magnus Källman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Sekreterare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 xml:space="preserve">Bengt-Erik </w:t>
      </w:r>
      <w:proofErr w:type="spellStart"/>
      <w:r>
        <w:rPr>
          <w:rStyle w:val="Stark"/>
          <w:color w:val="3A3A3A"/>
          <w:bdr w:val="none" w:sz="0" w:space="0" w:color="auto" w:frame="1"/>
          <w:shd w:val="clear" w:color="auto" w:fill="FFFFFF"/>
        </w:rPr>
        <w:t>Frändén</w:t>
      </w:r>
      <w:proofErr w:type="spellEnd"/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Ledamot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Anders Jonsson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Ledamot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Gunnar Eriksson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Ledamot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Peter Södergård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Ledamot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Tomas Berglund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Ledamot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br/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>Jörgen Johansson</w:t>
      </w:r>
      <w:r>
        <w:rPr>
          <w:rStyle w:val="Stark"/>
          <w:color w:val="3A3A3A"/>
          <w:bdr w:val="none" w:sz="0" w:space="0" w:color="auto" w:frame="1"/>
          <w:shd w:val="clear" w:color="auto" w:fill="FFFFFF"/>
        </w:rPr>
        <w:tab/>
        <w:t>Ledamot</w:t>
      </w:r>
    </w:p>
    <w:p w14:paraId="4BF6E97D" w14:textId="5A6833F4" w:rsidR="00993A79" w:rsidRDefault="00993A79" w:rsidP="00A75ABC">
      <w:pPr>
        <w:rPr>
          <w:rFonts w:ascii="Times New Roman" w:hAnsi="Times New Roman" w:cs="Times New Roman"/>
          <w:b/>
          <w:sz w:val="32"/>
          <w:szCs w:val="32"/>
        </w:rPr>
      </w:pPr>
    </w:p>
    <w:p w14:paraId="6A9E05C8" w14:textId="77777777" w:rsidR="00993A79" w:rsidRDefault="00993A79" w:rsidP="00A75ABC">
      <w:pPr>
        <w:rPr>
          <w:rFonts w:ascii="Times New Roman" w:hAnsi="Times New Roman" w:cs="Times New Roman"/>
          <w:b/>
          <w:sz w:val="32"/>
          <w:szCs w:val="32"/>
        </w:rPr>
      </w:pPr>
    </w:p>
    <w:p w14:paraId="59CF8901" w14:textId="03096606" w:rsidR="00993A79" w:rsidRPr="00993A79" w:rsidRDefault="00993A79" w:rsidP="00A75AB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Sammankomster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Under året har endast två protokollförda styrelsemöten hållits på grund av pandemin. En rad möten med </w:t>
      </w:r>
      <w:r w:rsidR="00FC2D18">
        <w:rPr>
          <w:rFonts w:ascii="Times New Roman" w:hAnsi="Times New Roman" w:cs="Times New Roman"/>
          <w:bCs/>
          <w:sz w:val="24"/>
          <w:szCs w:val="24"/>
        </w:rPr>
        <w:t>interna samrådsgrupper</w:t>
      </w:r>
      <w:r>
        <w:rPr>
          <w:rFonts w:ascii="Times New Roman" w:hAnsi="Times New Roman" w:cs="Times New Roman"/>
          <w:bCs/>
          <w:sz w:val="24"/>
          <w:szCs w:val="24"/>
        </w:rPr>
        <w:t xml:space="preserve"> har hållits. </w:t>
      </w:r>
    </w:p>
    <w:p w14:paraId="50E83AB5" w14:textId="291DF2F0" w:rsidR="00993A79" w:rsidRPr="00244F1D" w:rsidRDefault="00993A79" w:rsidP="00A75ABC">
      <w:pPr>
        <w:rPr>
          <w:rFonts w:ascii="Times New Roman" w:hAnsi="Times New Roman"/>
          <w:sz w:val="24"/>
          <w:szCs w:val="24"/>
        </w:rPr>
      </w:pPr>
      <w:r w:rsidRPr="00244F1D">
        <w:rPr>
          <w:rFonts w:ascii="Times New Roman" w:hAnsi="Times New Roman" w:cs="Times New Roman"/>
          <w:b/>
          <w:sz w:val="32"/>
          <w:szCs w:val="32"/>
        </w:rPr>
        <w:t>Tillsyn</w:t>
      </w:r>
      <w:r w:rsidR="00244F1D" w:rsidRPr="00244F1D">
        <w:rPr>
          <w:rFonts w:ascii="Times New Roman" w:hAnsi="Times New Roman" w:cs="Times New Roman"/>
          <w:b/>
          <w:sz w:val="32"/>
          <w:szCs w:val="32"/>
        </w:rPr>
        <w:br/>
      </w:r>
      <w:r w:rsidR="00244F1D" w:rsidRPr="00244F1D">
        <w:rPr>
          <w:rFonts w:ascii="Times New Roman" w:hAnsi="Times New Roman"/>
          <w:sz w:val="24"/>
          <w:szCs w:val="24"/>
        </w:rPr>
        <w:t xml:space="preserve">Några tillsynsmän från både Ljusdals FVO och Dellenbygdens FVO har fått förordnande att bedriva tillsyn över båda områdena. </w:t>
      </w:r>
    </w:p>
    <w:p w14:paraId="4E8D026B" w14:textId="6D13B110" w:rsidR="00244F1D" w:rsidRDefault="00244F1D" w:rsidP="00A75A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Övrigt</w:t>
      </w:r>
    </w:p>
    <w:p w14:paraId="2A1DF5F1" w14:textId="538DC54E" w:rsidR="004F55CC" w:rsidRPr="003D20B3" w:rsidRDefault="00B81A79" w:rsidP="00A75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4F55CC">
        <w:rPr>
          <w:rFonts w:ascii="Times New Roman" w:hAnsi="Times New Roman" w:cs="Times New Roman"/>
          <w:sz w:val="24"/>
          <w:szCs w:val="24"/>
        </w:rPr>
        <w:t xml:space="preserve">Under </w:t>
      </w:r>
      <w:r w:rsidR="003C3CBA">
        <w:rPr>
          <w:rFonts w:ascii="Times New Roman" w:hAnsi="Times New Roman" w:cs="Times New Roman"/>
          <w:sz w:val="24"/>
          <w:szCs w:val="24"/>
        </w:rPr>
        <w:t>20</w:t>
      </w:r>
      <w:r w:rsidR="008F3EEF">
        <w:rPr>
          <w:rFonts w:ascii="Times New Roman" w:hAnsi="Times New Roman" w:cs="Times New Roman"/>
          <w:sz w:val="24"/>
          <w:szCs w:val="24"/>
        </w:rPr>
        <w:t>2</w:t>
      </w:r>
      <w:r w:rsidR="00244F1D">
        <w:rPr>
          <w:rFonts w:ascii="Times New Roman" w:hAnsi="Times New Roman" w:cs="Times New Roman"/>
          <w:sz w:val="24"/>
          <w:szCs w:val="24"/>
        </w:rPr>
        <w:t>1</w:t>
      </w:r>
      <w:r w:rsidR="004F55CC">
        <w:rPr>
          <w:rFonts w:ascii="Times New Roman" w:hAnsi="Times New Roman" w:cs="Times New Roman"/>
          <w:sz w:val="24"/>
          <w:szCs w:val="24"/>
        </w:rPr>
        <w:t xml:space="preserve"> har ett stort fokus legat på att</w:t>
      </w:r>
      <w:r w:rsidR="005A268F">
        <w:rPr>
          <w:rFonts w:ascii="Times New Roman" w:hAnsi="Times New Roman" w:cs="Times New Roman"/>
          <w:sz w:val="24"/>
          <w:szCs w:val="24"/>
        </w:rPr>
        <w:t xml:space="preserve"> </w:t>
      </w:r>
      <w:r w:rsidR="004F55CC">
        <w:rPr>
          <w:rFonts w:ascii="Times New Roman" w:hAnsi="Times New Roman" w:cs="Times New Roman"/>
          <w:sz w:val="24"/>
          <w:szCs w:val="24"/>
        </w:rPr>
        <w:t>genomföra och anpassa behövliga förändringar för att underlätta tillgänglighet och information.</w:t>
      </w:r>
      <w:r w:rsidR="008F3EEF">
        <w:rPr>
          <w:rFonts w:ascii="Times New Roman" w:hAnsi="Times New Roman" w:cs="Times New Roman"/>
          <w:sz w:val="24"/>
          <w:szCs w:val="24"/>
        </w:rPr>
        <w:t xml:space="preserve"> I synnerlighet med hänsyn till Covid-19 </w:t>
      </w:r>
    </w:p>
    <w:p w14:paraId="7F2CEA4F" w14:textId="2AEF7CF0" w:rsidR="00594168" w:rsidRDefault="00802B5A" w:rsidP="00A75ABC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fick mycket uppskattning av broschyren som trycktes förra året och den tog snabbt slut. Under året har redigeringar skett</w:t>
      </w:r>
      <w:r w:rsidR="00594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och fler tryckts inför kommande säsong. </w:t>
      </w:r>
    </w:p>
    <w:p w14:paraId="0316CE0D" w14:textId="2A3546DF" w:rsidR="00F5547F" w:rsidRDefault="00594168" w:rsidP="008F3EEF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våren arrangerades </w:t>
      </w:r>
      <w:r w:rsidR="008F3EEF">
        <w:rPr>
          <w:rFonts w:ascii="Times New Roman" w:hAnsi="Times New Roman"/>
          <w:sz w:val="24"/>
          <w:szCs w:val="24"/>
        </w:rPr>
        <w:t>precis som ifjol</w:t>
      </w:r>
      <w:r w:rsidR="00244F1D">
        <w:rPr>
          <w:rFonts w:ascii="Times New Roman" w:hAnsi="Times New Roman"/>
          <w:sz w:val="24"/>
          <w:szCs w:val="24"/>
        </w:rPr>
        <w:t xml:space="preserve"> och 2019</w:t>
      </w:r>
      <w:r>
        <w:rPr>
          <w:rFonts w:ascii="Times New Roman" w:hAnsi="Times New Roman"/>
          <w:sz w:val="24"/>
          <w:szCs w:val="24"/>
        </w:rPr>
        <w:t xml:space="preserve"> gäddfisketävling</w:t>
      </w:r>
      <w:r w:rsidR="008F3EEF">
        <w:rPr>
          <w:rFonts w:ascii="Times New Roman" w:hAnsi="Times New Roman"/>
          <w:sz w:val="24"/>
          <w:szCs w:val="24"/>
        </w:rPr>
        <w:t xml:space="preserve">en Södra Norrland </w:t>
      </w:r>
      <w:proofErr w:type="spellStart"/>
      <w:r w:rsidR="008F3EEF">
        <w:rPr>
          <w:rFonts w:ascii="Times New Roman" w:hAnsi="Times New Roman"/>
          <w:sz w:val="24"/>
          <w:szCs w:val="24"/>
        </w:rPr>
        <w:t>Pike</w:t>
      </w:r>
      <w:proofErr w:type="spellEnd"/>
      <w:r w:rsidR="008F3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EEF">
        <w:rPr>
          <w:rFonts w:ascii="Times New Roman" w:hAnsi="Times New Roman"/>
          <w:sz w:val="24"/>
          <w:szCs w:val="24"/>
        </w:rPr>
        <w:t>Open</w:t>
      </w:r>
      <w:proofErr w:type="spellEnd"/>
      <w:r w:rsidR="008F3E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som föreningen var med och sponsrade.</w:t>
      </w:r>
      <w:r w:rsidR="008F3EEF">
        <w:rPr>
          <w:rFonts w:ascii="Times New Roman" w:hAnsi="Times New Roman"/>
          <w:sz w:val="24"/>
          <w:szCs w:val="24"/>
        </w:rPr>
        <w:t xml:space="preserve"> Tävlingsplatserna gick åt </w:t>
      </w:r>
      <w:r w:rsidR="008F3EEF">
        <w:rPr>
          <w:rFonts w:ascii="Times New Roman" w:hAnsi="Times New Roman"/>
          <w:sz w:val="24"/>
          <w:szCs w:val="24"/>
        </w:rPr>
        <w:lastRenderedPageBreak/>
        <w:t>fort och det märks att gäddfisket bara växer och växer.</w:t>
      </w:r>
      <w:r>
        <w:rPr>
          <w:rFonts w:ascii="Times New Roman" w:hAnsi="Times New Roman"/>
          <w:sz w:val="24"/>
          <w:szCs w:val="24"/>
        </w:rPr>
        <w:t xml:space="preserve"> Enbart C&amp;R, något vi gärna ser att fler </w:t>
      </w:r>
      <w:r w:rsidR="00F5547F">
        <w:rPr>
          <w:rFonts w:ascii="Times New Roman" w:hAnsi="Times New Roman"/>
          <w:sz w:val="24"/>
          <w:szCs w:val="24"/>
        </w:rPr>
        <w:t xml:space="preserve">tar efter. </w:t>
      </w:r>
      <w:r w:rsidR="00244F1D">
        <w:rPr>
          <w:rFonts w:ascii="Times New Roman" w:hAnsi="Times New Roman"/>
          <w:sz w:val="24"/>
          <w:szCs w:val="24"/>
        </w:rPr>
        <w:t xml:space="preserve">2021 tävling kommer att gå av stapeln i slutet av maj. De 50 platser som stod till förfogande tog slut samma dag som tävlingen öppnade. </w:t>
      </w:r>
    </w:p>
    <w:p w14:paraId="531EB845" w14:textId="5380EBF4" w:rsidR="00F5547F" w:rsidRDefault="008F3EEF" w:rsidP="00A75ABC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ansökte och fick medel beviljat från Sportfiskarna till fiskeskolan. Tyvärr fick denna ställas in på grund av pandemin.</w:t>
      </w:r>
      <w:r w:rsidR="00F5547F">
        <w:rPr>
          <w:rFonts w:ascii="Times New Roman" w:hAnsi="Times New Roman"/>
          <w:sz w:val="24"/>
          <w:szCs w:val="24"/>
        </w:rPr>
        <w:t xml:space="preserve"> </w:t>
      </w:r>
    </w:p>
    <w:p w14:paraId="0E5B2BFC" w14:textId="3A4F7C9C" w:rsidR="00F90253" w:rsidRDefault="008F3EEF" w:rsidP="00A75ABC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våren sattes våra första egenodlade </w:t>
      </w:r>
      <w:proofErr w:type="spellStart"/>
      <w:r>
        <w:rPr>
          <w:rFonts w:ascii="Times New Roman" w:hAnsi="Times New Roman"/>
          <w:sz w:val="24"/>
          <w:szCs w:val="24"/>
        </w:rPr>
        <w:t>dellenyngel</w:t>
      </w:r>
      <w:proofErr w:type="spellEnd"/>
      <w:r>
        <w:rPr>
          <w:rFonts w:ascii="Times New Roman" w:hAnsi="Times New Roman"/>
          <w:sz w:val="24"/>
          <w:szCs w:val="24"/>
        </w:rPr>
        <w:t xml:space="preserve"> ut i </w:t>
      </w:r>
      <w:proofErr w:type="spellStart"/>
      <w:r>
        <w:rPr>
          <w:rFonts w:ascii="Times New Roman" w:hAnsi="Times New Roman"/>
          <w:sz w:val="24"/>
          <w:szCs w:val="24"/>
        </w:rPr>
        <w:t>Svågan</w:t>
      </w:r>
      <w:proofErr w:type="spellEnd"/>
      <w:r>
        <w:rPr>
          <w:rFonts w:ascii="Times New Roman" w:hAnsi="Times New Roman"/>
          <w:sz w:val="24"/>
          <w:szCs w:val="24"/>
        </w:rPr>
        <w:t xml:space="preserve"> och</w:t>
      </w:r>
      <w:r w:rsidR="00802B5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ett biflöde strax nedströms Tvärforsen. Vid uppföljande elfiske kunde man se en ökning av årsyngel jämfört med året innan vilket tyder på att allt gått väl. </w:t>
      </w:r>
    </w:p>
    <w:p w14:paraId="3587E0A5" w14:textId="2102317C" w:rsidR="00F90253" w:rsidRDefault="008F3EEF" w:rsidP="00A75ABC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fiskevårdsgrupp tillsattes, med fokus på kläckeriet till en början. Höstens avelsfisk togs i </w:t>
      </w:r>
      <w:proofErr w:type="spellStart"/>
      <w:r>
        <w:rPr>
          <w:rFonts w:ascii="Times New Roman" w:hAnsi="Times New Roman"/>
          <w:sz w:val="24"/>
          <w:szCs w:val="24"/>
        </w:rPr>
        <w:t>Klubboån</w:t>
      </w:r>
      <w:proofErr w:type="spellEnd"/>
      <w:r>
        <w:rPr>
          <w:rFonts w:ascii="Times New Roman" w:hAnsi="Times New Roman"/>
          <w:sz w:val="24"/>
          <w:szCs w:val="24"/>
        </w:rPr>
        <w:t xml:space="preserve"> med mycket goda resultat. Totalt ligger det ca 20 000 yngel i kläckeriet som kommer att sättas ut i </w:t>
      </w:r>
      <w:proofErr w:type="spellStart"/>
      <w:r>
        <w:rPr>
          <w:rFonts w:ascii="Times New Roman" w:hAnsi="Times New Roman"/>
          <w:sz w:val="24"/>
          <w:szCs w:val="24"/>
        </w:rPr>
        <w:t>Svågan</w:t>
      </w:r>
      <w:proofErr w:type="spellEnd"/>
      <w:r>
        <w:rPr>
          <w:rFonts w:ascii="Times New Roman" w:hAnsi="Times New Roman"/>
          <w:sz w:val="24"/>
          <w:szCs w:val="24"/>
        </w:rPr>
        <w:t xml:space="preserve"> under våren.</w:t>
      </w:r>
    </w:p>
    <w:p w14:paraId="70DBE154" w14:textId="446A1C66" w:rsidR="00730C51" w:rsidRDefault="006B6D04" w:rsidP="00A75ABC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v-SE"/>
        </w:rPr>
        <w:t>Efter att sökt undantagstillstånd, då fiske efter signalkräftor blivit förbjudet norr om Dalälven fick vi</w:t>
      </w:r>
      <w:r>
        <w:rPr>
          <w:rFonts w:ascii="Times New Roman" w:hAnsi="Times New Roman"/>
          <w:sz w:val="24"/>
          <w:szCs w:val="24"/>
          <w:lang w:eastAsia="sv-SE"/>
        </w:rPr>
        <w:t xml:space="preserve"> beviljat fiska/sälja fiskekort för kräftor i Dellen. </w:t>
      </w:r>
      <w:r>
        <w:rPr>
          <w:rFonts w:ascii="Times New Roman" w:hAnsi="Times New Roman"/>
          <w:sz w:val="24"/>
          <w:szCs w:val="24"/>
          <w:lang w:eastAsia="sv-SE"/>
        </w:rPr>
        <w:t xml:space="preserve">Detta undantagstillstånd innebär att </w:t>
      </w:r>
      <w:r>
        <w:rPr>
          <w:rFonts w:ascii="Times New Roman" w:hAnsi="Times New Roman"/>
          <w:sz w:val="24"/>
          <w:szCs w:val="24"/>
          <w:lang w:eastAsia="sv-SE"/>
        </w:rPr>
        <w:t xml:space="preserve">fiskerättsägare får fiska på sin egen mark och vi får sälja fiskekort på den mark vi får tillstånd att utnyttja. </w:t>
      </w:r>
      <w:r>
        <w:rPr>
          <w:rFonts w:ascii="Times New Roman" w:hAnsi="Times New Roman"/>
          <w:sz w:val="24"/>
          <w:szCs w:val="24"/>
          <w:lang w:eastAsia="sv-SE"/>
        </w:rPr>
        <w:t>Vår förhoppning är att fiskerättsägarna skall överlåta fiskerätten till föreningen för förvaltning</w:t>
      </w:r>
      <w:r w:rsidR="00836666">
        <w:rPr>
          <w:rFonts w:ascii="Times New Roman" w:hAnsi="Times New Roman"/>
          <w:sz w:val="24"/>
          <w:szCs w:val="24"/>
          <w:lang w:eastAsia="sv-SE"/>
        </w:rPr>
        <w:t>, med fördel till fiskerättsägarna.</w:t>
      </w:r>
    </w:p>
    <w:p w14:paraId="1108548B" w14:textId="0017A3A8" w:rsidR="00836666" w:rsidRDefault="00730C51" w:rsidP="00A75ABC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oktober månad arrangerades för </w:t>
      </w:r>
      <w:r w:rsidR="008F3EEF">
        <w:rPr>
          <w:rFonts w:ascii="Times New Roman" w:hAnsi="Times New Roman"/>
          <w:sz w:val="24"/>
          <w:szCs w:val="24"/>
        </w:rPr>
        <w:t>tredje</w:t>
      </w:r>
      <w:r>
        <w:rPr>
          <w:rFonts w:ascii="Times New Roman" w:hAnsi="Times New Roman"/>
          <w:sz w:val="24"/>
          <w:szCs w:val="24"/>
        </w:rPr>
        <w:t xml:space="preserve"> året trollingtävling</w:t>
      </w:r>
      <w:r w:rsidR="00802B5A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efter Dellenöring. Enbart C&amp;R och bra rapportering till </w:t>
      </w:r>
      <w:proofErr w:type="spellStart"/>
      <w:r>
        <w:rPr>
          <w:rFonts w:ascii="Times New Roman" w:hAnsi="Times New Roman"/>
          <w:sz w:val="24"/>
          <w:szCs w:val="24"/>
        </w:rPr>
        <w:t>FVO:t</w:t>
      </w:r>
      <w:proofErr w:type="spellEnd"/>
      <w:r>
        <w:rPr>
          <w:rFonts w:ascii="Times New Roman" w:hAnsi="Times New Roman"/>
          <w:sz w:val="24"/>
          <w:szCs w:val="24"/>
        </w:rPr>
        <w:t xml:space="preserve"> över statistiken.</w:t>
      </w:r>
      <w:r w:rsidR="00244F1D">
        <w:rPr>
          <w:rFonts w:ascii="Times New Roman" w:hAnsi="Times New Roman"/>
          <w:sz w:val="24"/>
          <w:szCs w:val="24"/>
        </w:rPr>
        <w:t xml:space="preserve"> Tävlingen samlade in </w:t>
      </w:r>
      <w:proofErr w:type="gramStart"/>
      <w:r w:rsidR="00244F1D">
        <w:rPr>
          <w:rFonts w:ascii="Times New Roman" w:hAnsi="Times New Roman"/>
          <w:sz w:val="24"/>
          <w:szCs w:val="24"/>
        </w:rPr>
        <w:t>1800:-</w:t>
      </w:r>
      <w:proofErr w:type="gramEnd"/>
      <w:r w:rsidR="00244F1D">
        <w:rPr>
          <w:rFonts w:ascii="Times New Roman" w:hAnsi="Times New Roman"/>
          <w:sz w:val="24"/>
          <w:szCs w:val="24"/>
        </w:rPr>
        <w:t xml:space="preserve"> som de sponsrade till kläckeriet. </w:t>
      </w:r>
    </w:p>
    <w:p w14:paraId="4BE6C04F" w14:textId="5C37DAD7" w:rsidR="00836666" w:rsidRDefault="00836666" w:rsidP="00A75ABC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Beslut togs att sätta regnbåge i </w:t>
      </w:r>
      <w:proofErr w:type="spellStart"/>
      <w:r>
        <w:rPr>
          <w:rFonts w:ascii="Times New Roman" w:hAnsi="Times New Roman"/>
          <w:sz w:val="24"/>
          <w:szCs w:val="24"/>
        </w:rPr>
        <w:t>Sjusjön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5D34AB0" w14:textId="77702E37" w:rsidR="00836666" w:rsidRDefault="00836666" w:rsidP="00A75ABC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Gös beställdes till </w:t>
      </w:r>
      <w:proofErr w:type="spellStart"/>
      <w:r>
        <w:rPr>
          <w:rFonts w:ascii="Times New Roman" w:hAnsi="Times New Roman"/>
          <w:sz w:val="24"/>
          <w:szCs w:val="24"/>
        </w:rPr>
        <w:t>Rångsjön</w:t>
      </w:r>
      <w:proofErr w:type="spellEnd"/>
      <w:r>
        <w:rPr>
          <w:rFonts w:ascii="Times New Roman" w:hAnsi="Times New Roman"/>
          <w:sz w:val="24"/>
          <w:szCs w:val="24"/>
        </w:rPr>
        <w:t xml:space="preserve"> men leveransen uteblev. Styrelsen beslutade att sätta mer fisk 2021 </w:t>
      </w:r>
      <w:proofErr w:type="gramStart"/>
      <w:r>
        <w:rPr>
          <w:rFonts w:ascii="Times New Roman" w:hAnsi="Times New Roman"/>
          <w:sz w:val="24"/>
          <w:szCs w:val="24"/>
        </w:rPr>
        <w:t>istället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2530E82D" w14:textId="3C40A561" w:rsidR="00FC2D18" w:rsidRDefault="00244F1D" w:rsidP="00244F1D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Årets största svårigheter har varit att få tag på fisk till </w:t>
      </w:r>
      <w:proofErr w:type="spellStart"/>
      <w:r>
        <w:rPr>
          <w:rFonts w:ascii="Times New Roman" w:hAnsi="Times New Roman"/>
          <w:sz w:val="24"/>
          <w:szCs w:val="24"/>
        </w:rPr>
        <w:t>p&amp;t</w:t>
      </w:r>
      <w:proofErr w:type="spellEnd"/>
      <w:r>
        <w:rPr>
          <w:rFonts w:ascii="Times New Roman" w:hAnsi="Times New Roman"/>
          <w:sz w:val="24"/>
          <w:szCs w:val="24"/>
        </w:rPr>
        <w:t xml:space="preserve"> vattnen</w:t>
      </w:r>
      <w:r>
        <w:rPr>
          <w:rFonts w:ascii="Times New Roman" w:hAnsi="Times New Roman"/>
          <w:sz w:val="24"/>
          <w:szCs w:val="24"/>
        </w:rPr>
        <w:t xml:space="preserve"> då leverans av röding uteblev till en del vatten. Premiären i </w:t>
      </w:r>
      <w:proofErr w:type="spellStart"/>
      <w:r>
        <w:rPr>
          <w:rFonts w:ascii="Times New Roman" w:hAnsi="Times New Roman"/>
          <w:sz w:val="24"/>
          <w:szCs w:val="24"/>
        </w:rPr>
        <w:t>Njupfatet</w:t>
      </w:r>
      <w:proofErr w:type="spellEnd"/>
      <w:r>
        <w:rPr>
          <w:rFonts w:ascii="Times New Roman" w:hAnsi="Times New Roman"/>
          <w:sz w:val="24"/>
          <w:szCs w:val="24"/>
        </w:rPr>
        <w:t xml:space="preserve"> slopades</w:t>
      </w:r>
      <w:r w:rsidR="00FC2D18">
        <w:rPr>
          <w:rFonts w:ascii="Times New Roman" w:hAnsi="Times New Roman"/>
          <w:sz w:val="24"/>
          <w:szCs w:val="24"/>
        </w:rPr>
        <w:t xml:space="preserve"> men ägde rum på </w:t>
      </w:r>
      <w:proofErr w:type="spellStart"/>
      <w:r w:rsidR="00FC2D18">
        <w:rPr>
          <w:rFonts w:ascii="Times New Roman" w:hAnsi="Times New Roman"/>
          <w:sz w:val="24"/>
          <w:szCs w:val="24"/>
        </w:rPr>
        <w:t>Mjusjön</w:t>
      </w:r>
      <w:proofErr w:type="spellEnd"/>
      <w:r w:rsidR="00FC2D18">
        <w:rPr>
          <w:rFonts w:ascii="Times New Roman" w:hAnsi="Times New Roman"/>
          <w:sz w:val="24"/>
          <w:szCs w:val="24"/>
        </w:rPr>
        <w:t xml:space="preserve">, Corona-anpassat! Även vårens premiär i Sarvtjärn blev inställd. </w:t>
      </w:r>
    </w:p>
    <w:p w14:paraId="72E46AAA" w14:textId="5D371516" w:rsidR="00244F1D" w:rsidRDefault="00836666" w:rsidP="00244F1D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Fiskekortsförsäljningen har ökat under året och beslut har tagits om att utöka fiskeplanen nästa år. </w:t>
      </w:r>
    </w:p>
    <w:p w14:paraId="23F5B305" w14:textId="4483BD7C" w:rsidR="00244F1D" w:rsidRPr="00244F1D" w:rsidRDefault="00244F1D" w:rsidP="00244F1D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14:paraId="6F344BED" w14:textId="77777777" w:rsidR="00244F1D" w:rsidRDefault="00244F1D" w:rsidP="00672737">
      <w:pPr>
        <w:ind w:left="360"/>
        <w:rPr>
          <w:rFonts w:ascii="Times New Roman" w:hAnsi="Times New Roman"/>
          <w:sz w:val="24"/>
          <w:szCs w:val="24"/>
        </w:rPr>
      </w:pPr>
    </w:p>
    <w:p w14:paraId="38A437F0" w14:textId="0197DBC2" w:rsidR="00244F1D" w:rsidRDefault="00730C51" w:rsidP="0067273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Genom att vi</w:t>
      </w:r>
      <w:r w:rsidR="00244F1D">
        <w:rPr>
          <w:rFonts w:ascii="Times New Roman" w:hAnsi="Times New Roman"/>
          <w:sz w:val="24"/>
          <w:szCs w:val="24"/>
        </w:rPr>
        <w:t xml:space="preserve"> </w:t>
      </w:r>
      <w:r w:rsidR="00FC2D18">
        <w:rPr>
          <w:rFonts w:ascii="Times New Roman" w:hAnsi="Times New Roman"/>
          <w:sz w:val="24"/>
          <w:szCs w:val="24"/>
        </w:rPr>
        <w:t>tidigare</w:t>
      </w:r>
      <w:r>
        <w:rPr>
          <w:rFonts w:ascii="Times New Roman" w:hAnsi="Times New Roman"/>
          <w:sz w:val="24"/>
          <w:szCs w:val="24"/>
        </w:rPr>
        <w:t xml:space="preserve"> gick in med 50</w:t>
      </w:r>
      <w:r w:rsidR="00AD7F0A"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 xml:space="preserve"> som </w:t>
      </w:r>
      <w:r w:rsidR="00AD7F0A">
        <w:rPr>
          <w:rFonts w:ascii="Times New Roman" w:hAnsi="Times New Roman"/>
          <w:sz w:val="24"/>
          <w:szCs w:val="24"/>
        </w:rPr>
        <w:t>medfinansiärer</w:t>
      </w:r>
      <w:r>
        <w:rPr>
          <w:rFonts w:ascii="Times New Roman" w:hAnsi="Times New Roman"/>
          <w:sz w:val="24"/>
          <w:szCs w:val="24"/>
        </w:rPr>
        <w:t xml:space="preserve"> </w:t>
      </w:r>
      <w:r w:rsidR="00AD7F0A">
        <w:rPr>
          <w:rFonts w:ascii="Times New Roman" w:hAnsi="Times New Roman"/>
          <w:sz w:val="24"/>
          <w:szCs w:val="24"/>
        </w:rPr>
        <w:t>blev</w:t>
      </w:r>
      <w:r>
        <w:rPr>
          <w:rFonts w:ascii="Times New Roman" w:hAnsi="Times New Roman"/>
          <w:sz w:val="24"/>
          <w:szCs w:val="24"/>
        </w:rPr>
        <w:t xml:space="preserve"> Hudiksvalls kommun</w:t>
      </w:r>
      <w:r w:rsidR="00AD7F0A">
        <w:rPr>
          <w:rFonts w:ascii="Times New Roman" w:hAnsi="Times New Roman"/>
          <w:sz w:val="24"/>
          <w:szCs w:val="24"/>
        </w:rPr>
        <w:t xml:space="preserve"> totalt beviljade 640 000 genom LOVA-bidraget vilket </w:t>
      </w:r>
      <w:r>
        <w:rPr>
          <w:rFonts w:ascii="Times New Roman" w:hAnsi="Times New Roman"/>
          <w:sz w:val="24"/>
          <w:szCs w:val="24"/>
        </w:rPr>
        <w:t>har</w:t>
      </w:r>
      <w:r w:rsidR="00AD7F0A">
        <w:rPr>
          <w:rFonts w:ascii="Times New Roman" w:hAnsi="Times New Roman"/>
          <w:sz w:val="24"/>
          <w:szCs w:val="24"/>
        </w:rPr>
        <w:t xml:space="preserve"> lett till pågående</w:t>
      </w:r>
      <w:r>
        <w:rPr>
          <w:rFonts w:ascii="Times New Roman" w:hAnsi="Times New Roman"/>
          <w:sz w:val="24"/>
          <w:szCs w:val="24"/>
        </w:rPr>
        <w:t xml:space="preserve"> f</w:t>
      </w:r>
      <w:r w:rsidR="004F55CC" w:rsidRPr="00A75ABC">
        <w:rPr>
          <w:rFonts w:ascii="Times New Roman" w:hAnsi="Times New Roman"/>
          <w:sz w:val="24"/>
          <w:szCs w:val="24"/>
        </w:rPr>
        <w:t xml:space="preserve">iskevårdsåtgärder i form av </w:t>
      </w:r>
      <w:r>
        <w:rPr>
          <w:rFonts w:ascii="Times New Roman" w:hAnsi="Times New Roman"/>
          <w:sz w:val="24"/>
          <w:szCs w:val="24"/>
        </w:rPr>
        <w:t>flottledsrestaureringar</w:t>
      </w:r>
      <w:r w:rsidR="00AD7F0A">
        <w:rPr>
          <w:rFonts w:ascii="Times New Roman" w:hAnsi="Times New Roman"/>
          <w:sz w:val="24"/>
          <w:szCs w:val="24"/>
        </w:rPr>
        <w:t xml:space="preserve"> i övre delar av </w:t>
      </w:r>
      <w:proofErr w:type="spellStart"/>
      <w:r w:rsidR="00AD7F0A">
        <w:rPr>
          <w:rFonts w:ascii="Times New Roman" w:hAnsi="Times New Roman"/>
          <w:sz w:val="24"/>
          <w:szCs w:val="24"/>
        </w:rPr>
        <w:t>Svågan</w:t>
      </w:r>
      <w:proofErr w:type="spellEnd"/>
      <w:r w:rsidR="00AD7F0A">
        <w:rPr>
          <w:rFonts w:ascii="Times New Roman" w:hAnsi="Times New Roman"/>
          <w:sz w:val="24"/>
          <w:szCs w:val="24"/>
        </w:rPr>
        <w:t>. Totalt skall 70 000m2 restaureras, vilket motsvarar en sträcka på 2500m.</w:t>
      </w:r>
      <w:r w:rsidR="00FC2D18">
        <w:rPr>
          <w:rFonts w:ascii="Times New Roman" w:hAnsi="Times New Roman"/>
          <w:sz w:val="24"/>
          <w:szCs w:val="24"/>
        </w:rPr>
        <w:t xml:space="preserve"> Årets restaureringar uteblev men kommer att fortlöpa under 2021 och framåt. </w:t>
      </w:r>
    </w:p>
    <w:p w14:paraId="776B9075" w14:textId="77777777" w:rsidR="00244F1D" w:rsidRDefault="00244F1D" w:rsidP="00672737">
      <w:pPr>
        <w:ind w:left="360"/>
        <w:rPr>
          <w:rFonts w:ascii="Times New Roman" w:hAnsi="Times New Roman"/>
          <w:sz w:val="24"/>
          <w:szCs w:val="24"/>
        </w:rPr>
      </w:pPr>
    </w:p>
    <w:p w14:paraId="3F507CBC" w14:textId="41403EBB" w:rsidR="004F55CC" w:rsidRPr="00672737" w:rsidRDefault="004F55CC" w:rsidP="00672737">
      <w:pPr>
        <w:ind w:left="360"/>
        <w:rPr>
          <w:rFonts w:ascii="Times New Roman" w:hAnsi="Times New Roman"/>
          <w:sz w:val="24"/>
          <w:szCs w:val="24"/>
        </w:rPr>
      </w:pPr>
      <w:r w:rsidRPr="00A75ABC">
        <w:rPr>
          <w:rFonts w:ascii="Times New Roman" w:hAnsi="Times New Roman"/>
          <w:sz w:val="24"/>
          <w:szCs w:val="24"/>
        </w:rPr>
        <w:br/>
      </w:r>
      <w:r w:rsidRPr="00A75ABC">
        <w:rPr>
          <w:rFonts w:ascii="Times New Roman" w:hAnsi="Times New Roman"/>
          <w:sz w:val="24"/>
          <w:szCs w:val="24"/>
        </w:rPr>
        <w:br/>
      </w:r>
    </w:p>
    <w:sectPr w:rsidR="004F55CC" w:rsidRPr="0067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00ABD"/>
    <w:multiLevelType w:val="hybridMultilevel"/>
    <w:tmpl w:val="71BCD5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D3E44"/>
    <w:multiLevelType w:val="hybridMultilevel"/>
    <w:tmpl w:val="1DF6ED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650987"/>
    <w:multiLevelType w:val="multilevel"/>
    <w:tmpl w:val="7BAC0C38"/>
    <w:lvl w:ilvl="0">
      <w:start w:val="1"/>
      <w:numFmt w:val="decimal"/>
      <w:lvlText w:val="%1."/>
      <w:lvlJc w:val="left"/>
      <w:pPr>
        <w:ind w:left="785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CC"/>
    <w:rsid w:val="00094AD1"/>
    <w:rsid w:val="00214292"/>
    <w:rsid w:val="0022282A"/>
    <w:rsid w:val="00244F1D"/>
    <w:rsid w:val="003C3CBA"/>
    <w:rsid w:val="003D20B3"/>
    <w:rsid w:val="0049147A"/>
    <w:rsid w:val="004F55CC"/>
    <w:rsid w:val="00594168"/>
    <w:rsid w:val="005A268F"/>
    <w:rsid w:val="005F7BF9"/>
    <w:rsid w:val="0066393E"/>
    <w:rsid w:val="00672737"/>
    <w:rsid w:val="006B6D04"/>
    <w:rsid w:val="006D790F"/>
    <w:rsid w:val="00730C51"/>
    <w:rsid w:val="007F3924"/>
    <w:rsid w:val="00802B5A"/>
    <w:rsid w:val="00836666"/>
    <w:rsid w:val="008F3EEF"/>
    <w:rsid w:val="00993A79"/>
    <w:rsid w:val="009D6611"/>
    <w:rsid w:val="00A340BA"/>
    <w:rsid w:val="00A75ABC"/>
    <w:rsid w:val="00AD7F0A"/>
    <w:rsid w:val="00B81A79"/>
    <w:rsid w:val="00C1744D"/>
    <w:rsid w:val="00DA1E0B"/>
    <w:rsid w:val="00DF2D85"/>
    <w:rsid w:val="00F5547F"/>
    <w:rsid w:val="00F90253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0B7C"/>
  <w15:chartTrackingRefBased/>
  <w15:docId w15:val="{2E89DBB4-CF6C-4F6E-B182-C8F2E7AA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55C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68F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993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</dc:creator>
  <cp:keywords/>
  <dc:description/>
  <cp:lastModifiedBy>46727326464</cp:lastModifiedBy>
  <cp:revision>2</cp:revision>
  <dcterms:created xsi:type="dcterms:W3CDTF">2021-03-08T14:44:00Z</dcterms:created>
  <dcterms:modified xsi:type="dcterms:W3CDTF">2021-03-08T14:44:00Z</dcterms:modified>
</cp:coreProperties>
</file>